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76E5A" w14:textId="77777777" w:rsidR="00543212" w:rsidRPr="0038036E" w:rsidRDefault="00543212" w:rsidP="00AE27E6">
      <w:pPr>
        <w:jc w:val="center"/>
        <w:rPr>
          <w:b/>
          <w:szCs w:val="28"/>
        </w:rPr>
      </w:pPr>
      <w:r w:rsidRPr="0038036E">
        <w:rPr>
          <w:b/>
          <w:szCs w:val="28"/>
        </w:rPr>
        <w:t xml:space="preserve">ВОПРОСЫ К </w:t>
      </w:r>
      <w:r>
        <w:rPr>
          <w:b/>
          <w:szCs w:val="28"/>
        </w:rPr>
        <w:t>ЭКЗАМЕНУ</w:t>
      </w:r>
    </w:p>
    <w:p w14:paraId="74A1529A" w14:textId="5F51EC01" w:rsidR="00543212" w:rsidRPr="0038036E" w:rsidRDefault="00543212" w:rsidP="00AE27E6">
      <w:pPr>
        <w:jc w:val="center"/>
        <w:rPr>
          <w:b/>
          <w:szCs w:val="28"/>
        </w:rPr>
      </w:pPr>
      <w:r w:rsidRPr="0038036E">
        <w:rPr>
          <w:b/>
          <w:szCs w:val="28"/>
        </w:rPr>
        <w:t xml:space="preserve"> по дисциплине «</w:t>
      </w:r>
      <w:r w:rsidR="00980333">
        <w:rPr>
          <w:b/>
          <w:szCs w:val="28"/>
        </w:rPr>
        <w:t>Объекты профессиональной деятельности: типы, структура, функции</w:t>
      </w:r>
      <w:r w:rsidRPr="0038036E">
        <w:rPr>
          <w:b/>
          <w:szCs w:val="28"/>
        </w:rPr>
        <w:t>»</w:t>
      </w:r>
    </w:p>
    <w:p w14:paraId="6BEACAF7" w14:textId="77777777" w:rsidR="00543212" w:rsidRDefault="00543212" w:rsidP="00AE27E6">
      <w:pPr>
        <w:ind w:left="360" w:firstLine="0"/>
        <w:rPr>
          <w:szCs w:val="28"/>
        </w:rPr>
      </w:pPr>
    </w:p>
    <w:p w14:paraId="29794AA9" w14:textId="77777777" w:rsidR="00543212" w:rsidRDefault="00543212" w:rsidP="00AE27E6">
      <w:pPr>
        <w:ind w:left="360" w:firstLine="0"/>
        <w:rPr>
          <w:szCs w:val="28"/>
        </w:rPr>
      </w:pPr>
    </w:p>
    <w:p w14:paraId="148EE44F" w14:textId="02654EC1" w:rsidR="00980333" w:rsidRPr="00980333" w:rsidRDefault="00980333" w:rsidP="00980333">
      <w:pPr>
        <w:rPr>
          <w:szCs w:val="28"/>
        </w:rPr>
      </w:pPr>
      <w:r>
        <w:rPr>
          <w:szCs w:val="28"/>
        </w:rPr>
        <w:t>1</w:t>
      </w:r>
      <w:r w:rsidRPr="00980333">
        <w:rPr>
          <w:szCs w:val="28"/>
        </w:rPr>
        <w:t>.</w:t>
      </w:r>
      <w:r w:rsidRPr="00980333">
        <w:rPr>
          <w:szCs w:val="28"/>
        </w:rPr>
        <w:tab/>
        <w:t xml:space="preserve">Факторы развития туризма. </w:t>
      </w:r>
    </w:p>
    <w:p w14:paraId="48D96FDC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2.</w:t>
      </w:r>
      <w:r w:rsidRPr="00980333">
        <w:rPr>
          <w:szCs w:val="28"/>
        </w:rPr>
        <w:tab/>
        <w:t>Цели, функции  и задачи туризма.</w:t>
      </w:r>
    </w:p>
    <w:p w14:paraId="58A5177F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3.</w:t>
      </w:r>
      <w:r w:rsidRPr="00980333">
        <w:rPr>
          <w:szCs w:val="28"/>
        </w:rPr>
        <w:tab/>
        <w:t>Туристская инфраструктура и ее составляющие</w:t>
      </w:r>
    </w:p>
    <w:p w14:paraId="50835567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4.</w:t>
      </w:r>
      <w:r w:rsidRPr="00980333">
        <w:rPr>
          <w:szCs w:val="28"/>
        </w:rPr>
        <w:tab/>
        <w:t xml:space="preserve">Особенности туристского потребления. </w:t>
      </w:r>
    </w:p>
    <w:p w14:paraId="59702A55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5.</w:t>
      </w:r>
      <w:r w:rsidRPr="00980333">
        <w:rPr>
          <w:szCs w:val="28"/>
        </w:rPr>
        <w:tab/>
        <w:t>Организационно-правовые формы  и формы собственности в сфере турдеятельности.</w:t>
      </w:r>
    </w:p>
    <w:p w14:paraId="3F14D785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6.</w:t>
      </w:r>
      <w:r w:rsidRPr="00980333">
        <w:rPr>
          <w:szCs w:val="28"/>
        </w:rPr>
        <w:tab/>
        <w:t>Специфика туроператорской деятельности.</w:t>
      </w:r>
    </w:p>
    <w:p w14:paraId="1D9CDE96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7.</w:t>
      </w:r>
      <w:r w:rsidRPr="00980333">
        <w:rPr>
          <w:szCs w:val="28"/>
        </w:rPr>
        <w:tab/>
        <w:t>Специфика турагенсткой деятельности.</w:t>
      </w:r>
    </w:p>
    <w:p w14:paraId="2613EF18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8.</w:t>
      </w:r>
      <w:r w:rsidRPr="00980333">
        <w:rPr>
          <w:szCs w:val="28"/>
        </w:rPr>
        <w:tab/>
        <w:t>Цели и задачи, структура, функции туристского предприятия.</w:t>
      </w:r>
    </w:p>
    <w:p w14:paraId="65C833F3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9.</w:t>
      </w:r>
      <w:r w:rsidRPr="00980333">
        <w:rPr>
          <w:szCs w:val="28"/>
        </w:rPr>
        <w:tab/>
        <w:t>Основные виды, типы, структура и функции туристских предприятий.</w:t>
      </w:r>
    </w:p>
    <w:p w14:paraId="4C7DCF03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10.</w:t>
      </w:r>
      <w:r w:rsidRPr="00980333">
        <w:rPr>
          <w:szCs w:val="28"/>
        </w:rPr>
        <w:tab/>
        <w:t>Этапы создания туристского предприятия</w:t>
      </w:r>
    </w:p>
    <w:p w14:paraId="117B88D9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11.</w:t>
      </w:r>
      <w:r w:rsidRPr="00980333">
        <w:rPr>
          <w:szCs w:val="28"/>
        </w:rPr>
        <w:tab/>
        <w:t>Функциональная структура туристского предприятия.</w:t>
      </w:r>
    </w:p>
    <w:p w14:paraId="4B3DAFBE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12.</w:t>
      </w:r>
      <w:r w:rsidRPr="00980333">
        <w:rPr>
          <w:szCs w:val="28"/>
        </w:rPr>
        <w:tab/>
        <w:t>Виды туризма.</w:t>
      </w:r>
    </w:p>
    <w:p w14:paraId="188BEDBC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13.</w:t>
      </w:r>
      <w:r w:rsidRPr="00980333">
        <w:rPr>
          <w:szCs w:val="28"/>
        </w:rPr>
        <w:tab/>
        <w:t xml:space="preserve">Социальный туризм. </w:t>
      </w:r>
    </w:p>
    <w:p w14:paraId="4B2BF361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14.</w:t>
      </w:r>
      <w:r w:rsidRPr="00980333">
        <w:rPr>
          <w:szCs w:val="28"/>
        </w:rPr>
        <w:tab/>
        <w:t>Специфика организации познавательного туризма.</w:t>
      </w:r>
    </w:p>
    <w:p w14:paraId="70249EE9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15.</w:t>
      </w:r>
      <w:r w:rsidRPr="00980333">
        <w:rPr>
          <w:szCs w:val="28"/>
        </w:rPr>
        <w:tab/>
        <w:t>Религиозный и паломнический туризм.</w:t>
      </w:r>
    </w:p>
    <w:p w14:paraId="47F14635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16.</w:t>
      </w:r>
      <w:r w:rsidRPr="00980333">
        <w:rPr>
          <w:szCs w:val="28"/>
        </w:rPr>
        <w:tab/>
        <w:t>Организация спортивного туризма</w:t>
      </w:r>
    </w:p>
    <w:p w14:paraId="0E1F38F2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17.</w:t>
      </w:r>
      <w:r w:rsidRPr="00980333">
        <w:rPr>
          <w:szCs w:val="28"/>
        </w:rPr>
        <w:tab/>
        <w:t>Туристский продукт</w:t>
      </w:r>
    </w:p>
    <w:p w14:paraId="5ED85FA6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18.</w:t>
      </w:r>
      <w:r w:rsidRPr="00980333">
        <w:rPr>
          <w:szCs w:val="28"/>
        </w:rPr>
        <w:tab/>
        <w:t>Туристские услуги, их состав.</w:t>
      </w:r>
    </w:p>
    <w:p w14:paraId="2DDA44F0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19.</w:t>
      </w:r>
      <w:r w:rsidRPr="00980333">
        <w:rPr>
          <w:szCs w:val="28"/>
        </w:rPr>
        <w:tab/>
        <w:t>Порядок разработки туристского продукта.</w:t>
      </w:r>
    </w:p>
    <w:p w14:paraId="299378AA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20.</w:t>
      </w:r>
      <w:r w:rsidRPr="00980333">
        <w:rPr>
          <w:szCs w:val="28"/>
        </w:rPr>
        <w:tab/>
        <w:t>Сегментирование туристского рынка.</w:t>
      </w:r>
    </w:p>
    <w:p w14:paraId="1988E48E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21.</w:t>
      </w:r>
      <w:r w:rsidRPr="00980333">
        <w:rPr>
          <w:szCs w:val="28"/>
        </w:rPr>
        <w:tab/>
        <w:t>Структура, функции, виды деятельности конгресно-выставочных предприятий в туризме.</w:t>
      </w:r>
    </w:p>
    <w:p w14:paraId="33B4EA69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22.</w:t>
      </w:r>
      <w:r w:rsidRPr="00980333">
        <w:rPr>
          <w:szCs w:val="28"/>
        </w:rPr>
        <w:tab/>
        <w:t>Типы, виды и функции средств размещения в туризме.</w:t>
      </w:r>
    </w:p>
    <w:p w14:paraId="3E919B48" w14:textId="77777777" w:rsidR="00980333" w:rsidRPr="00980333" w:rsidRDefault="00980333" w:rsidP="00980333">
      <w:pPr>
        <w:rPr>
          <w:szCs w:val="28"/>
        </w:rPr>
      </w:pPr>
      <w:r w:rsidRPr="00980333">
        <w:rPr>
          <w:szCs w:val="28"/>
        </w:rPr>
        <w:t>23.</w:t>
      </w:r>
      <w:r w:rsidRPr="00980333">
        <w:rPr>
          <w:szCs w:val="28"/>
        </w:rPr>
        <w:tab/>
        <w:t>Структура, функции, виды деятельности предприятий питания в туризме</w:t>
      </w:r>
    </w:p>
    <w:p w14:paraId="72FEEA87" w14:textId="77777777" w:rsidR="00980333" w:rsidRPr="00980333" w:rsidRDefault="00980333" w:rsidP="00980333">
      <w:pPr>
        <w:rPr>
          <w:b/>
          <w:bCs/>
          <w:szCs w:val="28"/>
        </w:rPr>
      </w:pPr>
      <w:r w:rsidRPr="00980333">
        <w:rPr>
          <w:szCs w:val="28"/>
        </w:rPr>
        <w:t>24.</w:t>
      </w:r>
      <w:r w:rsidRPr="00980333">
        <w:rPr>
          <w:szCs w:val="28"/>
        </w:rPr>
        <w:tab/>
        <w:t>Международная классификация средств транспорта.</w:t>
      </w:r>
    </w:p>
    <w:p w14:paraId="2F706D86" w14:textId="77777777" w:rsidR="00543212" w:rsidRPr="0038036E" w:rsidRDefault="00543212" w:rsidP="009A6249">
      <w:pPr>
        <w:rPr>
          <w:szCs w:val="28"/>
        </w:rPr>
      </w:pPr>
    </w:p>
    <w:p w14:paraId="07267F5B" w14:textId="77777777" w:rsidR="00543212" w:rsidRDefault="00543212"/>
    <w:sectPr w:rsidR="00543212" w:rsidSect="005F6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562DE"/>
    <w:multiLevelType w:val="hybridMultilevel"/>
    <w:tmpl w:val="4C26B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F542CCB"/>
    <w:multiLevelType w:val="hybridMultilevel"/>
    <w:tmpl w:val="69205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71248375">
    <w:abstractNumId w:val="1"/>
  </w:num>
  <w:num w:numId="2" w16cid:durableId="88698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0D47"/>
    <w:rsid w:val="001949EF"/>
    <w:rsid w:val="00210D47"/>
    <w:rsid w:val="00297B99"/>
    <w:rsid w:val="003109B3"/>
    <w:rsid w:val="003172FF"/>
    <w:rsid w:val="00324878"/>
    <w:rsid w:val="0038036E"/>
    <w:rsid w:val="003A4A09"/>
    <w:rsid w:val="00464B5C"/>
    <w:rsid w:val="004B7491"/>
    <w:rsid w:val="00543212"/>
    <w:rsid w:val="005E7810"/>
    <w:rsid w:val="005F6CEB"/>
    <w:rsid w:val="008E51CB"/>
    <w:rsid w:val="009313A3"/>
    <w:rsid w:val="00980333"/>
    <w:rsid w:val="009A6249"/>
    <w:rsid w:val="00AE27E6"/>
    <w:rsid w:val="00BC3ACF"/>
    <w:rsid w:val="00C44D74"/>
    <w:rsid w:val="00CE2EA1"/>
    <w:rsid w:val="00FA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620F38"/>
  <w15:docId w15:val="{0C1E1987-53C3-4667-ADAC-F25FCFAA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4D74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autoRedefine/>
    <w:uiPriority w:val="99"/>
    <w:qFormat/>
    <w:rsid w:val="00C44D74"/>
    <w:pPr>
      <w:ind w:left="1134" w:right="1134"/>
    </w:pPr>
    <w:rPr>
      <w:i/>
      <w:iCs/>
      <w:color w:val="404040"/>
    </w:rPr>
  </w:style>
  <w:style w:type="character" w:customStyle="1" w:styleId="20">
    <w:name w:val="Цитата 2 Знак"/>
    <w:link w:val="2"/>
    <w:uiPriority w:val="99"/>
    <w:locked/>
    <w:rsid w:val="00C44D74"/>
    <w:rPr>
      <w:rFonts w:ascii="Times New Roman" w:hAnsi="Times New Roman" w:cs="Times New Roman"/>
      <w:i/>
      <w:iCs/>
      <w:color w:val="404040"/>
      <w:sz w:val="28"/>
    </w:rPr>
  </w:style>
  <w:style w:type="paragraph" w:styleId="a3">
    <w:name w:val="List Paragraph"/>
    <w:basedOn w:val="a"/>
    <w:uiPriority w:val="99"/>
    <w:qFormat/>
    <w:rsid w:val="00310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 Zabelina</dc:creator>
  <cp:keywords/>
  <dc:description/>
  <cp:lastModifiedBy>Вадим Макаренко</cp:lastModifiedBy>
  <cp:revision>5</cp:revision>
  <dcterms:created xsi:type="dcterms:W3CDTF">2020-02-27T05:34:00Z</dcterms:created>
  <dcterms:modified xsi:type="dcterms:W3CDTF">2023-09-04T17:13:00Z</dcterms:modified>
</cp:coreProperties>
</file>